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5AA3">
      <w:pPr>
        <w:adjustRightInd w:val="0"/>
        <w:snapToGrid w:val="0"/>
        <w:spacing w:line="400" w:lineRule="exac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编制说明</w:t>
      </w:r>
    </w:p>
    <w:p w14:paraId="7E18F28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ascii="Times New Roman" w:hAnsi="Times New Roman" w:cs="Times New Roman"/>
        </w:rPr>
      </w:pPr>
    </w:p>
    <w:p w14:paraId="3CB5B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2" w:firstLineChars="200"/>
        <w:textAlignment w:val="auto"/>
        <w:rPr>
          <w:rFonts w:ascii="宋体" w:hAnsi="宋体" w:cs="宋体"/>
          <w:b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zh-CN"/>
        </w:rPr>
        <w:t>一、工程概况</w:t>
      </w:r>
    </w:p>
    <w:p w14:paraId="2048428A">
      <w:pPr>
        <w:bidi w:val="0"/>
        <w:spacing w:line="360" w:lineRule="auto"/>
        <w:ind w:firstLine="480" w:firstLineChars="200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zh-CN"/>
        </w:rPr>
        <w:t>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/>
        </w:rPr>
        <w:t>工程名称：</w:t>
      </w:r>
      <w:r>
        <w:rPr>
          <w:rFonts w:hint="eastAsia"/>
          <w:sz w:val="24"/>
          <w:szCs w:val="24"/>
          <w:lang w:val="en-US" w:eastAsia="zh-CN"/>
        </w:rPr>
        <w:t>乌拉特后旗巴音宝力格镇三支渠团结渠桥建设工程</w:t>
      </w:r>
    </w:p>
    <w:p w14:paraId="1E0EBA15">
      <w:p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zh-CN" w:eastAsia="zh-CN"/>
        </w:rPr>
      </w:pPr>
      <w:r>
        <w:rPr>
          <w:rFonts w:hint="eastAsia"/>
          <w:sz w:val="24"/>
          <w:szCs w:val="24"/>
          <w:lang w:val="zh-CN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 w:eastAsia="zh-CN"/>
        </w:rPr>
        <w:t>建设内容：新建桥梁孔径为 1-13 米，桥梁全长 18.54 米，桥梁宽度 8.5 米，桥梁上部采用装配式预应力钢筋混凝土空心板，下部采用桩、柱式墩台，基础形式采用钻孔灌注桩基础，桥梁正交。</w:t>
      </w:r>
    </w:p>
    <w:p w14:paraId="78E141A8">
      <w:pPr>
        <w:bidi w:val="0"/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zh-CN"/>
        </w:rPr>
        <w:t>建设地点：内蒙古</w:t>
      </w:r>
      <w:r>
        <w:rPr>
          <w:rFonts w:hint="eastAsia"/>
          <w:sz w:val="24"/>
          <w:szCs w:val="24"/>
          <w:lang w:val="en-US" w:eastAsia="zh-CN"/>
        </w:rPr>
        <w:t>乌拉特后旗巴音宝力格镇。</w:t>
      </w:r>
    </w:p>
    <w:p w14:paraId="1CB81E0B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2" w:firstLineChars="200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zh-CN"/>
        </w:rPr>
        <w:t>二、编制依据</w:t>
      </w:r>
    </w:p>
    <w:p w14:paraId="66C719CE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《建设工程工程量清单计价标准》（GB/T50500—2024）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及</w:t>
      </w:r>
      <w:r>
        <w:rPr>
          <w:rFonts w:hint="eastAsia" w:ascii="宋体" w:hAnsi="宋体" w:cs="宋体"/>
          <w:kern w:val="0"/>
          <w:sz w:val="24"/>
          <w:szCs w:val="24"/>
        </w:rPr>
        <w:t>相关工程国家及行业工程量计算标准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</w:t>
      </w:r>
    </w:p>
    <w:p w14:paraId="584D16EF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国家及省级、行业建设主管部门颁发的其他专业工程计量标准和计价规定、补充的工程量计算规则；</w:t>
      </w:r>
    </w:p>
    <w:p w14:paraId="0F40B070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建设工程设计文件及技术资料；</w:t>
      </w:r>
    </w:p>
    <w:p w14:paraId="79B96567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与建设工程项目有关的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技术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标准、规范；</w:t>
      </w:r>
    </w:p>
    <w:p w14:paraId="59E9A406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合理施工工期及常规施工工艺、顺序；</w:t>
      </w:r>
    </w:p>
    <w:p w14:paraId="4B7557E1">
      <w:pPr>
        <w:keepNext w:val="0"/>
        <w:keepLines w:val="0"/>
        <w:pageBreakBefore w:val="0"/>
        <w:widowControl w:val="0"/>
        <w:tabs>
          <w:tab w:val="left" w:pos="4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《内蒙古自治区建设工程计价依据(2017届)》；</w:t>
      </w:r>
    </w:p>
    <w:p w14:paraId="01213E58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bidi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7.其它相关资料。</w:t>
      </w:r>
    </w:p>
    <w:p w14:paraId="2A2FDCFD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bidi w:val="0"/>
        <w:snapToGrid/>
        <w:spacing w:line="490" w:lineRule="exact"/>
        <w:ind w:firstLine="480" w:firstLineChars="200"/>
        <w:textAlignment w:val="auto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三、</w:t>
      </w:r>
      <w:r>
        <w:rPr>
          <w:rFonts w:hint="eastAsia" w:ascii="宋体" w:hAnsi="宋体" w:cs="宋体"/>
          <w:b/>
          <w:kern w:val="0"/>
          <w:sz w:val="24"/>
          <w:szCs w:val="24"/>
        </w:rPr>
        <w:t>编制说明</w:t>
      </w:r>
    </w:p>
    <w:p w14:paraId="0A6B4FC2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  <w:szCs w:val="24"/>
        </w:rPr>
        <w:t>材料检验试验费已按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20</w:t>
      </w:r>
      <w:r>
        <w:rPr>
          <w:rFonts w:hint="eastAsia" w:ascii="宋体" w:hAnsi="宋体" w:cs="宋体"/>
          <w:kern w:val="0"/>
          <w:sz w:val="24"/>
          <w:szCs w:val="24"/>
        </w:rPr>
        <w:t>17届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《内蒙古自治区建设工程费用定额》的相关说明及文件</w:t>
      </w:r>
      <w:r>
        <w:rPr>
          <w:rFonts w:hint="eastAsia" w:ascii="宋体" w:hAnsi="宋体" w:cs="宋体"/>
          <w:kern w:val="0"/>
          <w:sz w:val="24"/>
          <w:szCs w:val="24"/>
        </w:rPr>
        <w:t>计入本次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预算</w:t>
      </w:r>
      <w:r>
        <w:rPr>
          <w:rFonts w:hint="eastAsia" w:ascii="宋体" w:hAnsi="宋体" w:cs="宋体"/>
          <w:kern w:val="0"/>
          <w:sz w:val="24"/>
          <w:szCs w:val="24"/>
        </w:rPr>
        <w:t>内；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增加桩基检测费6000元。</w:t>
      </w:r>
    </w:p>
    <w:p w14:paraId="020F4D9E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2.建筑工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人实名制费暂未计入。</w:t>
      </w:r>
    </w:p>
    <w:p w14:paraId="64951FBA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480" w:firstLineChars="200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kern w:val="0"/>
          <w:sz w:val="24"/>
          <w:szCs w:val="24"/>
        </w:rPr>
        <w:t>本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kern w:val="0"/>
          <w:sz w:val="24"/>
          <w:szCs w:val="24"/>
        </w:rPr>
        <w:t>未考虑安全文明施工标准、优质工程及绿色建筑施工。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7CE6DE5"/>
    <w:rsid w:val="003761D8"/>
    <w:rsid w:val="00387D4E"/>
    <w:rsid w:val="004A3565"/>
    <w:rsid w:val="0074726E"/>
    <w:rsid w:val="00890D09"/>
    <w:rsid w:val="00AC07F0"/>
    <w:rsid w:val="00DA5CC9"/>
    <w:rsid w:val="0311766D"/>
    <w:rsid w:val="037E6271"/>
    <w:rsid w:val="044E16E7"/>
    <w:rsid w:val="0580652A"/>
    <w:rsid w:val="05E66C88"/>
    <w:rsid w:val="062E4644"/>
    <w:rsid w:val="069F4193"/>
    <w:rsid w:val="06AF3504"/>
    <w:rsid w:val="07451C6C"/>
    <w:rsid w:val="079C38A5"/>
    <w:rsid w:val="07EA3B1F"/>
    <w:rsid w:val="07FC62F2"/>
    <w:rsid w:val="08646912"/>
    <w:rsid w:val="090F6001"/>
    <w:rsid w:val="0A866244"/>
    <w:rsid w:val="0A8E5D1E"/>
    <w:rsid w:val="0B4E1717"/>
    <w:rsid w:val="0C69030E"/>
    <w:rsid w:val="0D8074C3"/>
    <w:rsid w:val="0EC34129"/>
    <w:rsid w:val="0FF2670D"/>
    <w:rsid w:val="10C105E7"/>
    <w:rsid w:val="10D85CED"/>
    <w:rsid w:val="12255C8F"/>
    <w:rsid w:val="135E5CC8"/>
    <w:rsid w:val="14255668"/>
    <w:rsid w:val="1554504B"/>
    <w:rsid w:val="15582C4C"/>
    <w:rsid w:val="15854F54"/>
    <w:rsid w:val="16580FBF"/>
    <w:rsid w:val="165A3AB8"/>
    <w:rsid w:val="171B2DF6"/>
    <w:rsid w:val="174B4E22"/>
    <w:rsid w:val="188E547B"/>
    <w:rsid w:val="19373F37"/>
    <w:rsid w:val="1BF522B5"/>
    <w:rsid w:val="1C081F11"/>
    <w:rsid w:val="1DA52FEA"/>
    <w:rsid w:val="1F8823BE"/>
    <w:rsid w:val="20362575"/>
    <w:rsid w:val="20A924C7"/>
    <w:rsid w:val="22A930A9"/>
    <w:rsid w:val="22AE6BCF"/>
    <w:rsid w:val="232131B9"/>
    <w:rsid w:val="23666712"/>
    <w:rsid w:val="238B1EAD"/>
    <w:rsid w:val="238B4531"/>
    <w:rsid w:val="242C7D12"/>
    <w:rsid w:val="244669ED"/>
    <w:rsid w:val="247063F8"/>
    <w:rsid w:val="25A72E60"/>
    <w:rsid w:val="25B2364D"/>
    <w:rsid w:val="25B47CFB"/>
    <w:rsid w:val="25D231A0"/>
    <w:rsid w:val="26EE1123"/>
    <w:rsid w:val="27051989"/>
    <w:rsid w:val="27222628"/>
    <w:rsid w:val="27AA4577"/>
    <w:rsid w:val="28252A9B"/>
    <w:rsid w:val="28DC7918"/>
    <w:rsid w:val="296F482F"/>
    <w:rsid w:val="297961E6"/>
    <w:rsid w:val="29FE3AA8"/>
    <w:rsid w:val="2A2D57AD"/>
    <w:rsid w:val="2B0457EB"/>
    <w:rsid w:val="2BC310FF"/>
    <w:rsid w:val="2CB60ADB"/>
    <w:rsid w:val="2CF10453"/>
    <w:rsid w:val="2D2B4E63"/>
    <w:rsid w:val="2DE23BD2"/>
    <w:rsid w:val="302A3C52"/>
    <w:rsid w:val="310015DB"/>
    <w:rsid w:val="320A2328"/>
    <w:rsid w:val="336972BD"/>
    <w:rsid w:val="35CF2BCC"/>
    <w:rsid w:val="369E7865"/>
    <w:rsid w:val="377E5E8B"/>
    <w:rsid w:val="3848260A"/>
    <w:rsid w:val="385E1537"/>
    <w:rsid w:val="38EC7C57"/>
    <w:rsid w:val="39AE23CE"/>
    <w:rsid w:val="3A096EF2"/>
    <w:rsid w:val="3B291628"/>
    <w:rsid w:val="3BB11463"/>
    <w:rsid w:val="3C21415B"/>
    <w:rsid w:val="3C952EDD"/>
    <w:rsid w:val="3F4C35F3"/>
    <w:rsid w:val="4114428E"/>
    <w:rsid w:val="421C42BB"/>
    <w:rsid w:val="43A3018A"/>
    <w:rsid w:val="44251FB7"/>
    <w:rsid w:val="446C1765"/>
    <w:rsid w:val="44D13B8D"/>
    <w:rsid w:val="48AF5F0C"/>
    <w:rsid w:val="48BE1548"/>
    <w:rsid w:val="4A9D2770"/>
    <w:rsid w:val="4B3D13E7"/>
    <w:rsid w:val="4CAC398E"/>
    <w:rsid w:val="4D712CF9"/>
    <w:rsid w:val="4D9901C5"/>
    <w:rsid w:val="4DE27A93"/>
    <w:rsid w:val="4E4526B5"/>
    <w:rsid w:val="4E70020E"/>
    <w:rsid w:val="4F84069D"/>
    <w:rsid w:val="515B3813"/>
    <w:rsid w:val="529B499E"/>
    <w:rsid w:val="52E52721"/>
    <w:rsid w:val="5300798E"/>
    <w:rsid w:val="531225F7"/>
    <w:rsid w:val="54616749"/>
    <w:rsid w:val="551A4E03"/>
    <w:rsid w:val="561953B7"/>
    <w:rsid w:val="563B215B"/>
    <w:rsid w:val="574F002A"/>
    <w:rsid w:val="5794182D"/>
    <w:rsid w:val="57A559FE"/>
    <w:rsid w:val="57C00214"/>
    <w:rsid w:val="57CE6DE5"/>
    <w:rsid w:val="57D6291C"/>
    <w:rsid w:val="591D7439"/>
    <w:rsid w:val="597312BF"/>
    <w:rsid w:val="598C66C8"/>
    <w:rsid w:val="59C52849"/>
    <w:rsid w:val="5B4F3018"/>
    <w:rsid w:val="5B9B0FC2"/>
    <w:rsid w:val="5C1D033F"/>
    <w:rsid w:val="5CA23300"/>
    <w:rsid w:val="5DFB2031"/>
    <w:rsid w:val="612A16B2"/>
    <w:rsid w:val="619A03E3"/>
    <w:rsid w:val="61AC5B78"/>
    <w:rsid w:val="624D604E"/>
    <w:rsid w:val="625270F9"/>
    <w:rsid w:val="628950C7"/>
    <w:rsid w:val="634405AB"/>
    <w:rsid w:val="63A070EA"/>
    <w:rsid w:val="649A07B1"/>
    <w:rsid w:val="65D66857"/>
    <w:rsid w:val="670F0CB7"/>
    <w:rsid w:val="6728461D"/>
    <w:rsid w:val="681F791F"/>
    <w:rsid w:val="69081375"/>
    <w:rsid w:val="69546908"/>
    <w:rsid w:val="6A1E1DE2"/>
    <w:rsid w:val="6C2A027A"/>
    <w:rsid w:val="6D016D91"/>
    <w:rsid w:val="6D535020"/>
    <w:rsid w:val="6D845340"/>
    <w:rsid w:val="6E835C5A"/>
    <w:rsid w:val="6F6E5533"/>
    <w:rsid w:val="6F8E41D0"/>
    <w:rsid w:val="6F914B78"/>
    <w:rsid w:val="70592087"/>
    <w:rsid w:val="70C14E4C"/>
    <w:rsid w:val="71506A6E"/>
    <w:rsid w:val="717C6009"/>
    <w:rsid w:val="718A0077"/>
    <w:rsid w:val="729A1F96"/>
    <w:rsid w:val="73FA5DE3"/>
    <w:rsid w:val="74E02431"/>
    <w:rsid w:val="74FB2A8F"/>
    <w:rsid w:val="7519181A"/>
    <w:rsid w:val="75F2360E"/>
    <w:rsid w:val="77F539CD"/>
    <w:rsid w:val="78286483"/>
    <w:rsid w:val="795932ED"/>
    <w:rsid w:val="795A63FD"/>
    <w:rsid w:val="7ADB314B"/>
    <w:rsid w:val="7AE61531"/>
    <w:rsid w:val="7B2A20B0"/>
    <w:rsid w:val="7C8F243F"/>
    <w:rsid w:val="7F7907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845</Words>
  <Characters>963</Characters>
  <Lines>5</Lines>
  <Paragraphs>1</Paragraphs>
  <TotalTime>6</TotalTime>
  <ScaleCrop>false</ScaleCrop>
  <LinksUpToDate>false</LinksUpToDate>
  <CharactersWithSpaces>970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2018-09-13T09:04:00Z</dcterms:created>
  <dc:creator>Administrator</dc:creator>
  <cp:lastModifiedBy>admin</cp:lastModifiedBy>
  <cp:lastPrinted>2019-04-24T11:44:00Z</cp:lastPrinted>
  <dcterms:modified xsi:type="dcterms:W3CDTF">2026-05-25T06:27:06Z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eyJoZGlkIjoiYmM0NjdkYzIyOWYyZjk4YmIyNjdkY2UyOTkwMDk3ZjEiLCJ1c2VySWQiOiI4NDMzODEwODIifQ==</vt:lpwstr>
  </property>
  <property fmtid="{D5CDD505-2E9C-101B-9397-08002B2CF9AE}" pid="4" name="ICV">
    <vt:lpwstr>7D5497A72DBB4BC68592C649CFA43B36_12</vt:lpwstr>
  </property>
</Properties>
</file>